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55" w:rsidRDefault="0091217C">
      <w:pPr>
        <w:spacing w:after="885" w:line="511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-382828</wp:posOffset>
            </wp:positionH>
            <wp:positionV relativeFrom="paragraph">
              <wp:posOffset>-37766</wp:posOffset>
            </wp:positionV>
            <wp:extent cx="1016508" cy="987552"/>
            <wp:effectExtent l="0" t="0" r="0" b="0"/>
            <wp:wrapSquare wrapText="bothSides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   </w:t>
      </w:r>
    </w:p>
    <w:p w:rsidR="00F83655" w:rsidRDefault="0091217C">
      <w:pPr>
        <w:spacing w:after="885" w:line="511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   </w:t>
      </w:r>
    </w:p>
    <w:p w:rsidR="00F83655" w:rsidRDefault="0091217C">
      <w:pPr>
        <w:spacing w:after="363" w:line="240" w:lineRule="auto"/>
        <w:ind w:left="1186"/>
      </w:pPr>
      <w:r>
        <w:t xml:space="preserve">      </w:t>
      </w:r>
    </w:p>
    <w:p w:rsidR="00F83655" w:rsidRDefault="0091217C">
      <w:pPr>
        <w:spacing w:after="688" w:line="240" w:lineRule="auto"/>
        <w:ind w:left="43"/>
      </w:pPr>
      <w:r>
        <w:t xml:space="preserve">       </w:t>
      </w:r>
    </w:p>
    <w:p w:rsidR="00F83655" w:rsidRDefault="0091217C">
      <w:pPr>
        <w:spacing w:after="300" w:line="240" w:lineRule="auto"/>
        <w:ind w:left="43"/>
      </w:pPr>
      <w:r>
        <w:rPr>
          <w:b/>
          <w:sz w:val="32"/>
        </w:rPr>
        <w:t xml:space="preserve">Declaração inexistência de obras  </w:t>
      </w:r>
      <w:r>
        <w:t xml:space="preserve">   </w:t>
      </w:r>
    </w:p>
    <w:p w:rsidR="00F83655" w:rsidRDefault="0091217C">
      <w:pPr>
        <w:spacing w:after="313" w:line="240" w:lineRule="auto"/>
        <w:ind w:left="43"/>
      </w:pPr>
      <w:r>
        <w:rPr>
          <w:b/>
          <w:sz w:val="32"/>
        </w:rPr>
        <w:t xml:space="preserve"> </w:t>
      </w:r>
      <w:r>
        <w:t xml:space="preserve">     </w:t>
      </w:r>
    </w:p>
    <w:p w:rsidR="00F83655" w:rsidRDefault="0091217C">
      <w:pPr>
        <w:spacing w:after="534" w:line="240" w:lineRule="auto"/>
        <w:ind w:left="43"/>
      </w:pPr>
      <w:r>
        <w:rPr>
          <w:sz w:val="28"/>
        </w:rPr>
        <w:t xml:space="preserve"> </w:t>
      </w:r>
      <w:r>
        <w:t xml:space="preserve">   </w:t>
      </w:r>
    </w:p>
    <w:p w:rsidR="00F83655" w:rsidRDefault="0091217C">
      <w:pPr>
        <w:spacing w:after="583" w:line="270" w:lineRule="auto"/>
        <w:ind w:left="24" w:right="-15" w:hanging="39"/>
      </w:pPr>
      <w:r>
        <w:rPr>
          <w:sz w:val="28"/>
        </w:rPr>
        <w:t>A Câmara Municipal de Vila Rica – MT, inscrita no CNPJ 03.148.327/000101, declara, para todos fins e efeitos e a quem possa interessar qu</w:t>
      </w:r>
      <w:r w:rsidR="0058568C">
        <w:rPr>
          <w:sz w:val="28"/>
        </w:rPr>
        <w:t>e não realizou nenhuma obra no 1° trimestre 2025</w:t>
      </w:r>
      <w:r>
        <w:rPr>
          <w:sz w:val="28"/>
        </w:rPr>
        <w:t xml:space="preserve">. </w:t>
      </w:r>
      <w:r>
        <w:t xml:space="preserve">   </w:t>
      </w:r>
    </w:p>
    <w:p w:rsidR="00F83655" w:rsidRDefault="0091217C">
      <w:pPr>
        <w:spacing w:after="583" w:line="270" w:lineRule="auto"/>
        <w:ind w:left="24" w:right="97" w:hanging="39"/>
      </w:pPr>
      <w:r>
        <w:rPr>
          <w:sz w:val="28"/>
        </w:rPr>
        <w:t xml:space="preserve">Atestamos portanto a não realização de obras pela Câmara Municipal de Vila Rica durante o período mencionado.  </w:t>
      </w:r>
      <w:r>
        <w:t xml:space="preserve">     </w:t>
      </w:r>
    </w:p>
    <w:p w:rsidR="00F83655" w:rsidRDefault="0091217C">
      <w:pPr>
        <w:spacing w:after="452" w:line="240" w:lineRule="auto"/>
        <w:ind w:left="43"/>
      </w:pPr>
      <w:r>
        <w:t xml:space="preserve">    </w:t>
      </w:r>
    </w:p>
    <w:p w:rsidR="00F83655" w:rsidRDefault="0091217C">
      <w:pPr>
        <w:spacing w:after="97" w:line="240" w:lineRule="auto"/>
        <w:jc w:val="right"/>
      </w:pPr>
      <w:r>
        <w:rPr>
          <w:sz w:val="28"/>
        </w:rPr>
        <w:t xml:space="preserve">Vila Rica – MT, </w:t>
      </w:r>
      <w:r w:rsidR="0058568C">
        <w:rPr>
          <w:sz w:val="28"/>
        </w:rPr>
        <w:t xml:space="preserve">01 ABRIL </w:t>
      </w:r>
      <w:r w:rsidR="003C3263">
        <w:rPr>
          <w:sz w:val="28"/>
        </w:rPr>
        <w:t>de 2025</w:t>
      </w:r>
      <w:r>
        <w:rPr>
          <w:sz w:val="28"/>
        </w:rPr>
        <w:t xml:space="preserve"> </w:t>
      </w:r>
      <w:r>
        <w:t xml:space="preserve">    </w:t>
      </w:r>
    </w:p>
    <w:p w:rsidR="00F83655" w:rsidRDefault="0091217C">
      <w:pPr>
        <w:spacing w:after="82" w:line="240" w:lineRule="auto"/>
        <w:jc w:val="right"/>
      </w:pPr>
      <w:r>
        <w:rPr>
          <w:sz w:val="28"/>
        </w:rPr>
        <w:t xml:space="preserve"> </w:t>
      </w:r>
      <w:r>
        <w:t xml:space="preserve">    </w:t>
      </w:r>
    </w:p>
    <w:p w:rsidR="00F83655" w:rsidRDefault="0091217C">
      <w:pPr>
        <w:spacing w:after="80" w:line="240" w:lineRule="auto"/>
        <w:jc w:val="right"/>
      </w:pPr>
      <w:r>
        <w:rPr>
          <w:sz w:val="28"/>
        </w:rPr>
        <w:t xml:space="preserve"> </w:t>
      </w:r>
      <w:r>
        <w:t xml:space="preserve">    </w:t>
      </w:r>
    </w:p>
    <w:p w:rsidR="00F83655" w:rsidRDefault="0091217C">
      <w:pPr>
        <w:spacing w:after="77" w:line="240" w:lineRule="auto"/>
        <w:jc w:val="right"/>
      </w:pPr>
      <w:r>
        <w:rPr>
          <w:sz w:val="28"/>
        </w:rPr>
        <w:t xml:space="preserve"> </w:t>
      </w:r>
      <w:r>
        <w:t xml:space="preserve">    </w:t>
      </w:r>
    </w:p>
    <w:p w:rsidR="00F83655" w:rsidRDefault="0091217C">
      <w:pPr>
        <w:spacing w:after="82" w:line="240" w:lineRule="auto"/>
        <w:jc w:val="right"/>
      </w:pPr>
      <w:r>
        <w:rPr>
          <w:sz w:val="28"/>
        </w:rPr>
        <w:t xml:space="preserve"> </w:t>
      </w:r>
      <w:r>
        <w:t xml:space="preserve">    </w:t>
      </w:r>
    </w:p>
    <w:p w:rsidR="00F83655" w:rsidRDefault="0091217C">
      <w:pPr>
        <w:spacing w:after="133" w:line="242" w:lineRule="auto"/>
        <w:ind w:left="4561"/>
      </w:pPr>
      <w:r>
        <w:rPr>
          <w:sz w:val="28"/>
        </w:rPr>
        <w:t xml:space="preserve"> </w:t>
      </w:r>
      <w:r>
        <w:t xml:space="preserve">    </w:t>
      </w:r>
      <w:r>
        <w:rPr>
          <w:sz w:val="28"/>
        </w:rPr>
        <w:t xml:space="preserve"> </w:t>
      </w:r>
      <w:r>
        <w:t xml:space="preserve"> </w:t>
      </w:r>
      <w:r>
        <w:rPr>
          <w:sz w:val="28"/>
        </w:rPr>
        <w:t xml:space="preserve"> </w:t>
      </w:r>
      <w:r>
        <w:t xml:space="preserve">    </w:t>
      </w:r>
    </w:p>
    <w:p w:rsidR="00F83655" w:rsidRDefault="0058568C" w:rsidP="0058568C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  <w:bookmarkStart w:id="0" w:name="_GoBack"/>
      <w:bookmarkEnd w:id="0"/>
      <w:r w:rsidR="0091217C">
        <w:rPr>
          <w:sz w:val="28"/>
        </w:rPr>
        <w:t xml:space="preserve"> </w:t>
      </w:r>
      <w:r w:rsidR="0091217C">
        <w:t xml:space="preserve">    </w:t>
      </w:r>
    </w:p>
    <w:p w:rsidR="00F83655" w:rsidRDefault="0091217C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   </w:t>
      </w:r>
    </w:p>
    <w:sectPr w:rsidR="00F83655">
      <w:pgSz w:w="11906" w:h="16838"/>
      <w:pgMar w:top="1440" w:right="877" w:bottom="1440" w:left="16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55"/>
    <w:rsid w:val="003C3263"/>
    <w:rsid w:val="0058568C"/>
    <w:rsid w:val="0091217C"/>
    <w:rsid w:val="00F8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35266-8DAB-4EC3-B31C-EF4CDE03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6</cp:revision>
  <dcterms:created xsi:type="dcterms:W3CDTF">2025-02-12T15:59:00Z</dcterms:created>
  <dcterms:modified xsi:type="dcterms:W3CDTF">2025-02-17T19:30:00Z</dcterms:modified>
</cp:coreProperties>
</file>