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0C9" w:rsidRDefault="003665C0">
      <w:pPr>
        <w:spacing w:after="103" w:line="246" w:lineRule="auto"/>
        <w:ind w:left="-5" w:right="-15" w:hanging="10"/>
      </w:pPr>
      <w:r>
        <w:rPr>
          <w:noProof/>
          <w:position w:val="-129"/>
        </w:rPr>
        <w:drawing>
          <wp:inline distT="0" distB="0" distL="0" distR="0">
            <wp:extent cx="1016508" cy="987552"/>
            <wp:effectExtent l="0" t="0" r="0" b="0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508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Estado De Mato Grosso </w:t>
      </w:r>
      <w:r>
        <w:t xml:space="preserve">      </w:t>
      </w:r>
    </w:p>
    <w:p w:rsidR="002640C9" w:rsidRDefault="003665C0">
      <w:pPr>
        <w:spacing w:after="1330" w:line="246" w:lineRule="auto"/>
        <w:ind w:left="656" w:right="-15" w:hanging="10"/>
      </w:pPr>
      <w:r>
        <w:rPr>
          <w:b/>
          <w:sz w:val="28"/>
        </w:rPr>
        <w:t xml:space="preserve">Câmara Municipal de Vila Rica   </w:t>
      </w:r>
      <w:r>
        <w:t xml:space="preserve">      </w:t>
      </w:r>
    </w:p>
    <w:p w:rsidR="002640C9" w:rsidRDefault="003665C0">
      <w:pPr>
        <w:spacing w:after="332" w:line="240" w:lineRule="auto"/>
        <w:ind w:left="869"/>
      </w:pPr>
      <w:r>
        <w:rPr>
          <w:b/>
          <w:sz w:val="32"/>
        </w:rPr>
        <w:t xml:space="preserve">Declaração de Inexistência de Recebimento de Transferência </w:t>
      </w:r>
      <w:r>
        <w:t xml:space="preserve">    </w:t>
      </w:r>
    </w:p>
    <w:p w:rsidR="002640C9" w:rsidRDefault="003665C0">
      <w:pPr>
        <w:spacing w:after="389" w:line="240" w:lineRule="auto"/>
        <w:jc w:val="center"/>
      </w:pPr>
      <w:r>
        <w:rPr>
          <w:b/>
          <w:sz w:val="32"/>
        </w:rPr>
        <w:t xml:space="preserve">Decorrentes de convênios/Acordos/Ajuste  </w:t>
      </w:r>
      <w:r>
        <w:t xml:space="preserve">      </w:t>
      </w:r>
    </w:p>
    <w:p w:rsidR="002640C9" w:rsidRDefault="003665C0">
      <w:pPr>
        <w:spacing w:after="450" w:line="240" w:lineRule="auto"/>
        <w:jc w:val="center"/>
      </w:pPr>
      <w:r>
        <w:rPr>
          <w:b/>
          <w:sz w:val="32"/>
        </w:rPr>
        <w:t xml:space="preserve"> </w:t>
      </w:r>
      <w:r>
        <w:t xml:space="preserve">      </w:t>
      </w:r>
    </w:p>
    <w:p w:rsidR="002640C9" w:rsidRDefault="003665C0">
      <w:pPr>
        <w:spacing w:after="647" w:line="319" w:lineRule="auto"/>
        <w:ind w:left="646" w:right="929"/>
      </w:pPr>
      <w:r>
        <w:rPr>
          <w:sz w:val="28"/>
        </w:rPr>
        <w:t>Declaro</w:t>
      </w:r>
      <w:r w:rsidR="009D1DC2">
        <w:rPr>
          <w:sz w:val="28"/>
        </w:rPr>
        <w:t>, para os devidos fins, que no 1° trimestre de 2026,</w:t>
      </w:r>
      <w:r w:rsidR="0085196E">
        <w:rPr>
          <w:sz w:val="28"/>
        </w:rPr>
        <w:t xml:space="preserve"> </w:t>
      </w:r>
      <w:r>
        <w:rPr>
          <w:sz w:val="28"/>
        </w:rPr>
        <w:t xml:space="preserve">a Câmara Municipal de Vila Rica não firmou acordos, convênios ou ajuste com nenhum outro poder, órgão, pessoa física ou jurídica seja de forma gratuita ou onerosa. </w:t>
      </w:r>
      <w:r>
        <w:t xml:space="preserve">      </w:t>
      </w:r>
    </w:p>
    <w:p w:rsidR="002640C9" w:rsidRDefault="003665C0">
      <w:pPr>
        <w:spacing w:after="447" w:line="240" w:lineRule="auto"/>
        <w:ind w:left="646"/>
      </w:pPr>
      <w:r>
        <w:rPr>
          <w:sz w:val="28"/>
        </w:rPr>
        <w:t xml:space="preserve">  </w:t>
      </w:r>
      <w:r>
        <w:t xml:space="preserve">      </w:t>
      </w:r>
    </w:p>
    <w:p w:rsidR="002640C9" w:rsidRDefault="003665C0">
      <w:pPr>
        <w:spacing w:after="483" w:line="240" w:lineRule="auto"/>
        <w:ind w:left="646"/>
      </w:pPr>
      <w:r>
        <w:rPr>
          <w:sz w:val="28"/>
        </w:rPr>
        <w:t xml:space="preserve"> </w:t>
      </w:r>
      <w:r>
        <w:t xml:space="preserve">      </w:t>
      </w:r>
    </w:p>
    <w:p w:rsidR="002640C9" w:rsidRDefault="003665C0">
      <w:pPr>
        <w:spacing w:after="113" w:line="240" w:lineRule="auto"/>
        <w:jc w:val="right"/>
      </w:pPr>
      <w:r>
        <w:rPr>
          <w:sz w:val="28"/>
        </w:rPr>
        <w:t xml:space="preserve">Vila Rica – MT, </w:t>
      </w:r>
      <w:r w:rsidR="009D1DC2">
        <w:rPr>
          <w:sz w:val="28"/>
        </w:rPr>
        <w:t>13 de Abril de  2026</w:t>
      </w:r>
      <w:bookmarkStart w:id="0" w:name="_GoBack"/>
      <w:bookmarkEnd w:id="0"/>
      <w:r>
        <w:t xml:space="preserve">    </w:t>
      </w:r>
    </w:p>
    <w:p w:rsidR="002640C9" w:rsidRDefault="003665C0">
      <w:pPr>
        <w:spacing w:after="101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101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9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9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6" w:line="240" w:lineRule="auto"/>
        <w:jc w:val="right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9" w:line="240" w:lineRule="auto"/>
        <w:jc w:val="center"/>
      </w:pP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96" w:line="240" w:lineRule="auto"/>
        <w:jc w:val="center"/>
      </w:pPr>
      <w:r>
        <w:rPr>
          <w:sz w:val="28"/>
        </w:rPr>
        <w:t xml:space="preserve"> </w:t>
      </w:r>
      <w:r>
        <w:t xml:space="preserve">   </w:t>
      </w:r>
      <w:r>
        <w:rPr>
          <w:sz w:val="28"/>
        </w:rPr>
        <w:t xml:space="preserve"> </w:t>
      </w:r>
      <w:r>
        <w:t xml:space="preserve">     </w:t>
      </w:r>
    </w:p>
    <w:p w:rsidR="002640C9" w:rsidRDefault="003665C0">
      <w:pPr>
        <w:spacing w:after="253" w:line="240" w:lineRule="auto"/>
        <w:jc w:val="center"/>
      </w:pPr>
      <w:r>
        <w:rPr>
          <w:sz w:val="28"/>
        </w:rPr>
        <w:t xml:space="preserve"> </w:t>
      </w:r>
      <w:r>
        <w:t xml:space="preserve">     </w:t>
      </w:r>
    </w:p>
    <w:p w:rsidR="002640C9" w:rsidRDefault="0085196E" w:rsidP="0085196E">
      <w:pPr>
        <w:spacing w:after="71" w:line="240" w:lineRule="auto"/>
        <w:jc w:val="center"/>
      </w:pPr>
      <w:r>
        <w:rPr>
          <w:sz w:val="28"/>
          <w:u w:val="single" w:color="000000"/>
        </w:rPr>
        <w:t>ISLEY BORGES DA SILVA</w:t>
      </w:r>
      <w:r w:rsidR="003665C0">
        <w:t xml:space="preserve">     </w:t>
      </w:r>
    </w:p>
    <w:p w:rsidR="002640C9" w:rsidRDefault="003665C0">
      <w:pPr>
        <w:spacing w:line="240" w:lineRule="auto"/>
        <w:jc w:val="center"/>
      </w:pPr>
      <w:r>
        <w:rPr>
          <w:sz w:val="24"/>
        </w:rPr>
        <w:t xml:space="preserve">Presidente da Câmara de vereadores Vila Rica - MT </w:t>
      </w:r>
      <w:r>
        <w:t xml:space="preserve">     </w:t>
      </w:r>
    </w:p>
    <w:sectPr w:rsidR="002640C9">
      <w:pgSz w:w="11906" w:h="16838"/>
      <w:pgMar w:top="1440" w:right="567" w:bottom="1440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C9"/>
    <w:rsid w:val="002640C9"/>
    <w:rsid w:val="003665C0"/>
    <w:rsid w:val="006C234F"/>
    <w:rsid w:val="0085196E"/>
    <w:rsid w:val="00917A62"/>
    <w:rsid w:val="009D1DC2"/>
    <w:rsid w:val="00C53ECD"/>
    <w:rsid w:val="00F7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29D63-B50B-447A-BBB8-62E2BDF6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Conta da Microsoft</cp:lastModifiedBy>
  <cp:revision>12</cp:revision>
  <dcterms:created xsi:type="dcterms:W3CDTF">2025-02-12T15:52:00Z</dcterms:created>
  <dcterms:modified xsi:type="dcterms:W3CDTF">2026-04-13T16:39:00Z</dcterms:modified>
</cp:coreProperties>
</file>